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AF6555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AF6555"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2925A28A" wp14:editId="23D95503">
            <wp:simplePos x="0" y="0"/>
            <wp:positionH relativeFrom="column">
              <wp:posOffset>-1080135</wp:posOffset>
            </wp:positionH>
            <wp:positionV relativeFrom="paragraph">
              <wp:posOffset>1266190</wp:posOffset>
            </wp:positionV>
            <wp:extent cx="7828915" cy="5873115"/>
            <wp:effectExtent l="0" t="971550" r="0" b="965835"/>
            <wp:wrapTight wrapText="bothSides">
              <wp:wrapPolygon edited="0">
                <wp:start x="18" y="21623"/>
                <wp:lineTo x="21567" y="21623"/>
                <wp:lineTo x="21567" y="44"/>
                <wp:lineTo x="18" y="44"/>
                <wp:lineTo x="18" y="21623"/>
              </wp:wrapPolygon>
            </wp:wrapTight>
            <wp:docPr id="1" name="Рисунок 1" descr="C:\Users\kompik\Desktop\Соц педагог\титулиники\IMG_20240905_12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ik\Desktop\Соц педагог\титулиники\IMG_20240905_122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8915" cy="58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1D536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1D5361" w:rsidRDefault="00B610CF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Муниципальное казённое                      Директор школы ____________А.Н.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Довыдович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Утверждаю: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Приказ №___ «___» августа 2024г </w:t>
      </w:r>
    </w:p>
    <w:p w:rsidR="001D5361" w:rsidRDefault="00B610CF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361" w:rsidRDefault="00B610CF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Андреевская средняя общеобразовательная                                                                            </w:t>
      </w:r>
    </w:p>
    <w:p w:rsidR="001D5361" w:rsidRDefault="00B610CF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Геннадия Андреевича Приходько </w:t>
      </w:r>
    </w:p>
    <w:p w:rsidR="001D5361" w:rsidRDefault="00B610C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632791 Новосибирская                                                        </w:t>
      </w:r>
    </w:p>
    <w:p w:rsidR="001D5361" w:rsidRDefault="00B610C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область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Баганский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                                                    </w:t>
      </w:r>
    </w:p>
    <w:p w:rsidR="001D5361" w:rsidRDefault="00B610C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Андреевка ул. Центральная 19</w:t>
      </w:r>
    </w:p>
    <w:p w:rsidR="001D5361" w:rsidRPr="00AF6555" w:rsidRDefault="00B610CF">
      <w:pPr>
        <w:shd w:val="clear" w:color="auto" w:fill="FFFFFF"/>
        <w:spacing w:after="0" w:line="240" w:lineRule="auto"/>
      </w:pPr>
      <w:r w:rsidRPr="00B61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61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B61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adiluna</w:t>
      </w:r>
      <w:proofErr w:type="spellEnd"/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@</w:t>
      </w:r>
      <w:r w:rsidRPr="00B61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B61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</w:p>
    <w:p w:rsidR="001D5361" w:rsidRPr="00AF6555" w:rsidRDefault="00B610C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факс</w:t>
      </w:r>
      <w:r w:rsidRPr="00AF6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8(383) 53 – 35 – 582</w:t>
      </w:r>
    </w:p>
    <w:p w:rsidR="001D5361" w:rsidRDefault="00B610CF">
      <w:pPr>
        <w:shd w:val="clear" w:color="auto" w:fill="FFFFFF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  5417103368</w:t>
      </w:r>
      <w:proofErr w:type="gramEnd"/>
    </w:p>
    <w:p w:rsidR="001D5361" w:rsidRDefault="00B610CF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КПП  541701001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5361" w:rsidRDefault="001D5361">
      <w:pPr>
        <w:spacing w:after="0"/>
        <w:rPr>
          <w:sz w:val="28"/>
          <w:szCs w:val="28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B610C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1D5361" w:rsidRDefault="00B610C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профилактике безнадзорности и правонарушений несовершеннолетних</w:t>
      </w:r>
    </w:p>
    <w:p w:rsidR="001D5361" w:rsidRDefault="00B610C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 – 2025 учебный год</w:t>
      </w: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b/>
          <w:sz w:val="44"/>
          <w:szCs w:val="44"/>
        </w:rPr>
      </w:pPr>
    </w:p>
    <w:p w:rsidR="001D5361" w:rsidRDefault="001D5361">
      <w:pPr>
        <w:spacing w:after="0"/>
        <w:jc w:val="center"/>
        <w:rPr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10CF" w:rsidRDefault="00B610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B610C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Основание: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июня 1999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120-ФЗ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несовершеннолетних".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24.09.2009 № 06-1216 "О совершенствовании комплексной многопрофильной психолого-педагогической и медико-социально-правовой помощи обучающимся, воспитанникам". Текст документа по состоянию на июль 2011 года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Восстановление, исходя из индивидуальных психологических и познавательных возможностей обучающегося положительных качеств, привычек, здоровых потребностей, которые были заглушены неблагоприятными обстоятельствами.</w:t>
      </w:r>
    </w:p>
    <w:p w:rsidR="001D5361" w:rsidRDefault="00B610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1D5361" w:rsidRDefault="00B610CF">
      <w:pPr>
        <w:pStyle w:val="a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1D5361" w:rsidRDefault="00B610CF">
      <w:pPr>
        <w:pStyle w:val="aa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учащихся;</w:t>
      </w:r>
    </w:p>
    <w:p w:rsidR="001D5361" w:rsidRDefault="00B610CF">
      <w:pPr>
        <w:pStyle w:val="a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реабилитация обучающихся, находящихся в социально опасном положении;</w:t>
      </w:r>
    </w:p>
    <w:p w:rsidR="001D5361" w:rsidRDefault="00B610CF">
      <w:pPr>
        <w:pStyle w:val="a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1D5361" w:rsidRDefault="001D5361">
      <w:pPr>
        <w:pStyle w:val="a6"/>
        <w:jc w:val="center"/>
      </w:pPr>
    </w:p>
    <w:p w:rsidR="001D5361" w:rsidRDefault="001D53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361" w:rsidRDefault="001D5361">
      <w:pPr>
        <w:spacing w:after="0" w:line="480" w:lineRule="auto"/>
        <w:rPr>
          <w:b/>
          <w:sz w:val="40"/>
          <w:szCs w:val="40"/>
        </w:rPr>
      </w:pPr>
    </w:p>
    <w:p w:rsidR="001D5361" w:rsidRDefault="001D5361">
      <w:pPr>
        <w:spacing w:after="0" w:line="480" w:lineRule="auto"/>
        <w:rPr>
          <w:b/>
          <w:sz w:val="40"/>
          <w:szCs w:val="40"/>
        </w:rPr>
      </w:pPr>
    </w:p>
    <w:p w:rsidR="001D5361" w:rsidRDefault="001D5361">
      <w:pPr>
        <w:spacing w:after="0" w:line="480" w:lineRule="auto"/>
        <w:rPr>
          <w:b/>
          <w:sz w:val="40"/>
          <w:szCs w:val="40"/>
        </w:rPr>
      </w:pPr>
    </w:p>
    <w:tbl>
      <w:tblPr>
        <w:tblStyle w:val="af2"/>
        <w:tblW w:w="105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83"/>
        <w:gridCol w:w="5632"/>
        <w:gridCol w:w="2090"/>
        <w:gridCol w:w="2085"/>
      </w:tblGrid>
      <w:tr w:rsidR="001D5361">
        <w:trPr>
          <w:trHeight w:val="760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5361">
        <w:trPr>
          <w:trHeight w:val="4329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четверть:</w:t>
            </w:r>
          </w:p>
          <w:p w:rsidR="001D5361" w:rsidRDefault="00B610C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обучающихся, неблагополучных семей, состоящих на различных видах профилактического учета.</w:t>
            </w:r>
          </w:p>
          <w:p w:rsidR="001D5361" w:rsidRDefault="00B610C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1D5361" w:rsidRDefault="00B610C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обучающихся, требующих повышенного педагогического внимания.</w:t>
            </w:r>
          </w:p>
          <w:p w:rsidR="001D5361" w:rsidRDefault="001D5361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1D5361" w:rsidRDefault="001D536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318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учителей с планом работы по охране прав детства.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совместной работы с инспектором ПДН по профилактике безнадзорности и правонарушений несовершеннолетних в микрорайоне школы на учебный год.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20сентября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D5361">
        <w:trPr>
          <w:trHeight w:val="681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малообеспеченных семей.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</w:t>
            </w: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D5361">
        <w:trPr>
          <w:trHeight w:val="681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Обследовать материально-бытовые условия детей из  малообеспеченных,  многодетных, неполных  семей.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612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</w:tcPr>
          <w:p w:rsidR="001D5361" w:rsidRDefault="00B610CF" w:rsidP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2– 18октября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120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 учащихся «группы риска» 5-8 классы».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по профилактике правонарушений и профилактике наркомании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72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по профилактике правонарушений.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72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дорогах,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правилах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теракта; профилактика суицида у детей, подростков; предотвращение проявлений терроризма и экстремизма в подростковой среде и др.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1517"/>
        </w:trPr>
        <w:tc>
          <w:tcPr>
            <w:tcW w:w="783" w:type="dxa"/>
          </w:tcPr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Вторая четверть</w:t>
            </w:r>
          </w:p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«Дня правовой помощи детям».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1D5361" w:rsidRDefault="00B610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 и обязанности семьи».</w:t>
            </w:r>
          </w:p>
          <w:p w:rsidR="001D5361" w:rsidRDefault="00B610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ненасилием в семье».</w:t>
            </w:r>
          </w:p>
          <w:p w:rsidR="001D5361" w:rsidRDefault="00B610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«Свободное время – для души и с пользой,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 ваш ребенок?»</w:t>
            </w:r>
          </w:p>
          <w:p w:rsidR="001D5361" w:rsidRDefault="00B610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«Конфликты с собственным ребенком и пути их разрешения».</w:t>
            </w:r>
          </w:p>
          <w:p w:rsidR="001D5361" w:rsidRDefault="00B610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«За что ставят на учет в милицию?»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 и обязанности родителей и педагогов по воспитанию и образованию несовершеннолетних».</w:t>
            </w:r>
          </w:p>
          <w:p w:rsidR="001D5361" w:rsidRDefault="001D536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1D53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Cs w:val="28"/>
              </w:rPr>
            </w:pPr>
          </w:p>
          <w:p w:rsidR="001D5361" w:rsidRDefault="00B610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D5361">
        <w:trPr>
          <w:trHeight w:val="1248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  соблюдением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«Критерии агрессивного ребенка» (на учащихся, состоящих на ВШУ)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11– 29 ноября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2655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предупреждению заболеваемости СПИДом:</w:t>
            </w:r>
          </w:p>
          <w:p w:rsidR="001D5361" w:rsidRDefault="00B610CF">
            <w:pPr>
              <w:widowControl w:val="0"/>
              <w:shd w:val="clear" w:color="auto" w:fill="FFFFFF"/>
              <w:spacing w:before="57" w:after="5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 ВИЧ - инфекции»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5361" w:rsidRDefault="001D5361">
            <w:pPr>
              <w:widowControl w:val="0"/>
              <w:spacing w:before="57" w:after="57" w:line="240" w:lineRule="auto"/>
              <w:rPr>
                <w:rFonts w:ascii="Times New Roman" w:eastAsia="Times New Roman" w:hAnsi="Times New Roman"/>
                <w:szCs w:val="28"/>
              </w:rPr>
            </w:pPr>
          </w:p>
          <w:p w:rsidR="001D5361" w:rsidRDefault="00B610CF">
            <w:pPr>
              <w:widowControl w:val="0"/>
              <w:spacing w:before="57" w:after="5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викторина «Мои права», посвященная Дню Конституции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D5361" w:rsidRDefault="00B610CF">
            <w:pPr>
              <w:widowControl w:val="0"/>
              <w:spacing w:before="57" w:after="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711"/>
        </w:trPr>
        <w:tc>
          <w:tcPr>
            <w:tcW w:w="783" w:type="dxa"/>
          </w:tcPr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before="57" w:after="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907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before="57" w:after="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дорогах,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правилах</w:t>
            </w:r>
          </w:p>
          <w:p w:rsidR="001D5361" w:rsidRDefault="00B610CF">
            <w:pPr>
              <w:widowControl w:val="0"/>
              <w:spacing w:before="57" w:after="5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1D5361" w:rsidRDefault="001D536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2030"/>
        </w:trPr>
        <w:tc>
          <w:tcPr>
            <w:tcW w:w="783" w:type="dxa"/>
          </w:tcPr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Третья четверть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родительское собрание.</w:t>
            </w:r>
          </w:p>
        </w:tc>
        <w:tc>
          <w:tcPr>
            <w:tcW w:w="2090" w:type="dxa"/>
          </w:tcPr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i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1225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Этическая беседа «У воспитанных ребят все дела идут на лад» (1-2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Игровая программа «Чтобы не случилось беды» (1-2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Интеллектуально-познавательная игра «Страна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(1-2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Беседа- игра «Что такое хорошо, что такое плохо» (1-2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Классный час с элементами дискуссии «Нет преступления без наказания» (3-4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Беседа «Мы в ответе за свои поступки (3-4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Классный час «Профилактика школьная - наука достойная» (3-4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Час общения «Уголовная ответственность несовершеннолетних» (5-6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-Час общения «Шалость. Злонамеренный поступок. Вандализм» (5-6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-Разъяснительная беседа «Как не стать жертвой преступления» (5-6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-Деловая игра «Закон на нашей земле» (5-6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-Классный час «Подросток и закон» (7-9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Деловая игра «Преступление и подросток» (7-9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Классный час «Остановись у преступной черты (7-9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Деловая игра «Разрешение конфликтов без насилия» (7-9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Разъяснительная беседа «Как противостоять влиянию подростковых антиобщественных группировок» (8-9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.);</w:t>
            </w:r>
          </w:p>
          <w:p w:rsidR="001D5361" w:rsidRDefault="00B610CF">
            <w:pPr>
              <w:pStyle w:val="ac"/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Разъяснительная беседа «Преступление и наказание» (8-9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.).</w:t>
            </w:r>
          </w:p>
          <w:p w:rsidR="001D5361" w:rsidRDefault="001D5361">
            <w:pPr>
              <w:pStyle w:val="ac"/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1541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Обследовать материально-бытовые условия учащихся из многодетных семей.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Политахиной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И.П.)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Pr="00B610CF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5361">
        <w:trPr>
          <w:trHeight w:val="608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«Права несовершеннолетних по трудовому законодательству».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правонарушений "Проблемы агрессивных детей. Профилактика драк, нарушения дисциплины, выражения нецензурной бранью".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D5361">
        <w:trPr>
          <w:trHeight w:val="1259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малообеспеченных и неполных семей.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весенне-летний период.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D5361">
        <w:trPr>
          <w:trHeight w:val="77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77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дорогах,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правилах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 w:rsidR="001D5361" w:rsidRDefault="001D536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607"/>
        </w:trPr>
        <w:tc>
          <w:tcPr>
            <w:tcW w:w="783" w:type="dxa"/>
          </w:tcPr>
          <w:p w:rsidR="001D5361" w:rsidRDefault="001D5361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Четвертая четверть</w:t>
            </w:r>
          </w:p>
        </w:tc>
        <w:tc>
          <w:tcPr>
            <w:tcW w:w="2090" w:type="dxa"/>
          </w:tcPr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5" w:type="dxa"/>
          </w:tcPr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982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приглашением сотрудников РОВД провести беседы на правовые темы с учащимися.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982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социального ролика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«Ответственность».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1407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«Мировая беда - терроризм».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2090" w:type="dxa"/>
          </w:tcPr>
          <w:p w:rsidR="001D5361" w:rsidRDefault="001D5361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943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неполных и многодетных семей.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летних каникулах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801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1909"/>
        </w:trPr>
        <w:tc>
          <w:tcPr>
            <w:tcW w:w="783" w:type="dxa"/>
          </w:tcPr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 предоставлением льгот детям из малообеспеченных, неполных семей.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1316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D5361" w:rsidRDefault="001D5361">
            <w:pPr>
              <w:widowControl w:val="0"/>
              <w:spacing w:after="0" w:line="240" w:lineRule="auto"/>
              <w:rPr>
                <w:szCs w:val="28"/>
              </w:rPr>
            </w:pP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благоприятного психологического климата в школе учащимся.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361">
        <w:trPr>
          <w:trHeight w:val="131"/>
        </w:trPr>
        <w:tc>
          <w:tcPr>
            <w:tcW w:w="783" w:type="dxa"/>
          </w:tcPr>
          <w:p w:rsidR="001D5361" w:rsidRDefault="00B610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1" w:type="dxa"/>
          </w:tcPr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пропаганду правовых знаний среди учащихся и родителей.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«трудных» детей.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за год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учёте, детей из семей социального риска.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учащихся в летний период.</w:t>
            </w:r>
          </w:p>
        </w:tc>
        <w:tc>
          <w:tcPr>
            <w:tcW w:w="2090" w:type="dxa"/>
          </w:tcPr>
          <w:p w:rsidR="001D5361" w:rsidRDefault="00B610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5" w:type="dxa"/>
          </w:tcPr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D5361" w:rsidRDefault="00B610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D5361" w:rsidRDefault="00B610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D5361" w:rsidRDefault="001D53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361" w:rsidRDefault="001D5361">
      <w:pPr>
        <w:spacing w:after="0" w:line="480" w:lineRule="auto"/>
        <w:rPr>
          <w:sz w:val="28"/>
          <w:szCs w:val="28"/>
        </w:rPr>
      </w:pPr>
    </w:p>
    <w:p w:rsidR="001D5361" w:rsidRDefault="00B610CF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 Т.Н.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Ветровская</w:t>
      </w:r>
      <w:proofErr w:type="spellEnd"/>
    </w:p>
    <w:p w:rsidR="001D5361" w:rsidRDefault="001D5361">
      <w:pPr>
        <w:spacing w:after="0" w:line="480" w:lineRule="auto"/>
        <w:rPr>
          <w:sz w:val="28"/>
          <w:szCs w:val="28"/>
        </w:rPr>
      </w:pPr>
    </w:p>
    <w:p w:rsidR="001D5361" w:rsidRDefault="001D5361">
      <w:pPr>
        <w:spacing w:after="0" w:line="480" w:lineRule="auto"/>
        <w:rPr>
          <w:sz w:val="28"/>
          <w:szCs w:val="28"/>
        </w:rPr>
      </w:pPr>
    </w:p>
    <w:p w:rsidR="001D5361" w:rsidRDefault="001D5361"/>
    <w:sectPr w:rsidR="001D5361" w:rsidSect="00B610CF">
      <w:pgSz w:w="11906" w:h="16838"/>
      <w:pgMar w:top="993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39C"/>
    <w:multiLevelType w:val="multilevel"/>
    <w:tmpl w:val="33324ABC"/>
    <w:lvl w:ilvl="0">
      <w:start w:val="1"/>
      <w:numFmt w:val="bullet"/>
      <w:lvlText w:val="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327B0"/>
    <w:multiLevelType w:val="multilevel"/>
    <w:tmpl w:val="7034E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1D1859"/>
    <w:multiLevelType w:val="multilevel"/>
    <w:tmpl w:val="7AD0F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DC4FE0"/>
    <w:multiLevelType w:val="multilevel"/>
    <w:tmpl w:val="097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1D5361"/>
    <w:rsid w:val="001D5361"/>
    <w:rsid w:val="00AF6555"/>
    <w:rsid w:val="00B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A63"/>
  <w15:docId w15:val="{98DFE0C5-C82D-47AE-A33A-B84083B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60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extended-textshort">
    <w:name w:val="extended-text__short"/>
    <w:basedOn w:val="a0"/>
    <w:qFormat/>
    <w:rsid w:val="00D47CD7"/>
  </w:style>
  <w:style w:type="character" w:customStyle="1" w:styleId="c2">
    <w:name w:val="c2"/>
    <w:basedOn w:val="a0"/>
    <w:qFormat/>
    <w:rsid w:val="00935D81"/>
  </w:style>
  <w:style w:type="character" w:customStyle="1" w:styleId="c57">
    <w:name w:val="c57"/>
    <w:basedOn w:val="a0"/>
    <w:qFormat/>
    <w:rsid w:val="00935D81"/>
  </w:style>
  <w:style w:type="character" w:customStyle="1" w:styleId="a4">
    <w:name w:val="Текст выноски Знак"/>
    <w:basedOn w:val="a0"/>
    <w:uiPriority w:val="99"/>
    <w:semiHidden/>
    <w:qFormat/>
    <w:rsid w:val="00B7597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0D2C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Знак1"/>
    <w:basedOn w:val="a"/>
    <w:qFormat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b">
    <w:name w:val="Знак Знак Знак"/>
    <w:basedOn w:val="a"/>
    <w:qFormat/>
    <w:rsid w:val="00EE012D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1">
    <w:name w:val="c1"/>
    <w:basedOn w:val="a"/>
    <w:qFormat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B759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1">
    <w:name w:val="header"/>
    <w:basedOn w:val="af0"/>
  </w:style>
  <w:style w:type="table" w:styleId="af2">
    <w:name w:val="Table Grid"/>
    <w:basedOn w:val="a1"/>
    <w:uiPriority w:val="59"/>
    <w:rsid w:val="008F6160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DDD21-4F6B-43AD-BF42-066B39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1475</Words>
  <Characters>8409</Characters>
  <Application>Microsoft Office Word</Application>
  <DocSecurity>0</DocSecurity>
  <Lines>70</Lines>
  <Paragraphs>19</Paragraphs>
  <ScaleCrop>false</ScaleCrop>
  <Company>Hewlett-Packard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kompik</cp:lastModifiedBy>
  <cp:revision>27</cp:revision>
  <cp:lastPrinted>2023-09-11T09:46:00Z</cp:lastPrinted>
  <dcterms:created xsi:type="dcterms:W3CDTF">2015-06-23T12:06:00Z</dcterms:created>
  <dcterms:modified xsi:type="dcterms:W3CDTF">2024-09-05T05:55:00Z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64082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